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CCD" w:rsidRPr="00395CCD" w:rsidRDefault="00395CCD" w:rsidP="00395CCD">
      <w:pPr>
        <w:jc w:val="center"/>
        <w:rPr>
          <w:sz w:val="28"/>
          <w:szCs w:val="28"/>
        </w:rPr>
      </w:pPr>
      <w:r w:rsidRPr="00395CCD">
        <w:rPr>
          <w:sz w:val="28"/>
          <w:szCs w:val="28"/>
        </w:rPr>
        <w:t>Judging Process</w:t>
      </w:r>
    </w:p>
    <w:p w:rsidR="00395CCD" w:rsidRDefault="00395CCD" w:rsidP="00395CCD">
      <w:pPr>
        <w:spacing w:after="0" w:line="240" w:lineRule="auto"/>
        <w:jc w:val="center"/>
        <w:rPr>
          <w:rFonts w:ascii="Calibri" w:eastAsia="Times New Roman" w:hAnsi="Calibri" w:cs="Times New Roman"/>
          <w:sz w:val="24"/>
          <w:szCs w:val="24"/>
        </w:rPr>
      </w:pPr>
    </w:p>
    <w:p w:rsidR="00395CCD" w:rsidRPr="00395CCD" w:rsidRDefault="00395CCD" w:rsidP="00395CCD">
      <w:pPr>
        <w:spacing w:after="0" w:line="240" w:lineRule="auto"/>
        <w:rPr>
          <w:rFonts w:ascii="Calibri" w:eastAsia="Times New Roman" w:hAnsi="Calibri" w:cs="Times New Roman"/>
          <w:sz w:val="24"/>
          <w:szCs w:val="24"/>
        </w:rPr>
      </w:pPr>
      <w:bookmarkStart w:id="0" w:name="_GoBack"/>
      <w:bookmarkEnd w:id="0"/>
      <w:r w:rsidRPr="00395CCD">
        <w:rPr>
          <w:rFonts w:ascii="Calibri" w:eastAsia="Times New Roman" w:hAnsi="Calibri" w:cs="Times New Roman"/>
          <w:sz w:val="24"/>
          <w:szCs w:val="24"/>
        </w:rPr>
        <w:t>In all of the categories in the competition, there is a complete lack of visibility of who that team sample belongs to due to the rules and t</w:t>
      </w:r>
      <w:r>
        <w:rPr>
          <w:rFonts w:ascii="Calibri" w:eastAsia="Times New Roman" w:hAnsi="Calibri" w:cs="Times New Roman"/>
          <w:sz w:val="24"/>
          <w:szCs w:val="24"/>
        </w:rPr>
        <w:t>he process as the sample goes thru</w:t>
      </w:r>
      <w:r w:rsidRPr="00395CCD">
        <w:rPr>
          <w:rFonts w:ascii="Calibri" w:eastAsia="Times New Roman" w:hAnsi="Calibri" w:cs="Times New Roman"/>
          <w:sz w:val="24"/>
          <w:szCs w:val="24"/>
        </w:rPr>
        <w:t xml:space="preserve"> the check in process and goes to the table for judging.</w:t>
      </w:r>
    </w:p>
    <w:p w:rsidR="00395CCD" w:rsidRPr="00395CCD" w:rsidRDefault="00395CCD" w:rsidP="00395CCD">
      <w:pPr>
        <w:spacing w:after="0" w:line="240" w:lineRule="auto"/>
        <w:rPr>
          <w:rFonts w:ascii="Calibri" w:eastAsia="Times New Roman" w:hAnsi="Calibri" w:cs="Times New Roman"/>
          <w:sz w:val="24"/>
          <w:szCs w:val="24"/>
        </w:rPr>
      </w:pPr>
    </w:p>
    <w:p w:rsidR="00395CCD" w:rsidRPr="00395CCD" w:rsidRDefault="00395CCD" w:rsidP="00395CCD">
      <w:pPr>
        <w:spacing w:after="0" w:line="240" w:lineRule="auto"/>
        <w:rPr>
          <w:rFonts w:ascii="Calibri" w:eastAsia="Times New Roman" w:hAnsi="Calibri" w:cs="Times New Roman"/>
          <w:sz w:val="24"/>
          <w:szCs w:val="24"/>
        </w:rPr>
      </w:pPr>
      <w:r w:rsidRPr="00395CCD">
        <w:rPr>
          <w:rFonts w:ascii="Calibri" w:eastAsia="Times New Roman" w:hAnsi="Calibri" w:cs="Times New Roman"/>
          <w:sz w:val="24"/>
          <w:szCs w:val="24"/>
        </w:rPr>
        <w:t xml:space="preserve">Each entry is randomly keyed into a judging program.  The keying process “scatters” the entries based on a formula where it places 3 to 6 samples on a table determination.  </w:t>
      </w:r>
    </w:p>
    <w:p w:rsidR="00395CCD" w:rsidRPr="00395CCD" w:rsidRDefault="00395CCD" w:rsidP="00395CCD">
      <w:pPr>
        <w:spacing w:after="0" w:line="240" w:lineRule="auto"/>
        <w:rPr>
          <w:rFonts w:ascii="Calibri" w:eastAsia="Times New Roman" w:hAnsi="Calibri" w:cs="Times New Roman"/>
          <w:sz w:val="24"/>
          <w:szCs w:val="24"/>
        </w:rPr>
      </w:pPr>
    </w:p>
    <w:p w:rsidR="00395CCD" w:rsidRDefault="00395CCD" w:rsidP="00395CCD">
      <w:pPr>
        <w:spacing w:after="0" w:line="240" w:lineRule="auto"/>
        <w:rPr>
          <w:rFonts w:ascii="Calibri" w:eastAsia="Times New Roman" w:hAnsi="Calibri" w:cs="Times New Roman"/>
          <w:sz w:val="24"/>
          <w:szCs w:val="24"/>
        </w:rPr>
      </w:pPr>
      <w:r w:rsidRPr="00395CCD">
        <w:rPr>
          <w:rFonts w:ascii="Calibri" w:eastAsia="Times New Roman" w:hAnsi="Calibri" w:cs="Times New Roman"/>
          <w:sz w:val="24"/>
          <w:szCs w:val="24"/>
        </w:rPr>
        <w:t>There is a coding that is associated with the sample that is produced that is placed in a sealed envelope until preparation for the category turn in.</w:t>
      </w:r>
    </w:p>
    <w:p w:rsidR="00395CCD" w:rsidRDefault="00395CCD" w:rsidP="00395CCD">
      <w:pPr>
        <w:spacing w:after="0" w:line="240" w:lineRule="auto"/>
        <w:rPr>
          <w:rFonts w:ascii="Calibri" w:eastAsia="Times New Roman" w:hAnsi="Calibri" w:cs="Times New Roman"/>
          <w:sz w:val="24"/>
          <w:szCs w:val="24"/>
        </w:rPr>
      </w:pPr>
    </w:p>
    <w:p w:rsidR="00395CCD" w:rsidRDefault="00395CCD" w:rsidP="00395CCD">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There are two independent lines of check in.  The first line is team name only check in where the sample is checked to insure no markings, it is the correct product and to note the turn in by team name only.</w:t>
      </w:r>
    </w:p>
    <w:p w:rsidR="00395CCD" w:rsidRDefault="00395CCD" w:rsidP="00395CCD">
      <w:pPr>
        <w:spacing w:after="0" w:line="240" w:lineRule="auto"/>
        <w:rPr>
          <w:rFonts w:ascii="Calibri" w:eastAsia="Times New Roman" w:hAnsi="Calibri" w:cs="Times New Roman"/>
          <w:sz w:val="24"/>
          <w:szCs w:val="24"/>
        </w:rPr>
      </w:pPr>
    </w:p>
    <w:p w:rsidR="00395CCD" w:rsidRDefault="00395CCD" w:rsidP="00395CCD">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 second line which is facing back from the initial turn in</w:t>
      </w:r>
      <w:proofErr w:type="gramStart"/>
      <w:r>
        <w:rPr>
          <w:rFonts w:ascii="Calibri" w:eastAsia="Times New Roman" w:hAnsi="Calibri" w:cs="Times New Roman"/>
          <w:sz w:val="24"/>
          <w:szCs w:val="24"/>
        </w:rPr>
        <w:t>,  is</w:t>
      </w:r>
      <w:proofErr w:type="gramEnd"/>
      <w:r>
        <w:rPr>
          <w:rFonts w:ascii="Calibri" w:eastAsia="Times New Roman" w:hAnsi="Calibri" w:cs="Times New Roman"/>
          <w:sz w:val="24"/>
          <w:szCs w:val="24"/>
        </w:rPr>
        <w:t xml:space="preserve"> where the label is checked, team name noted, code found for that team.  Inside of the container lid is marked with the code, label is removed, and then the same inside code is placed on the top of the lid.</w:t>
      </w:r>
    </w:p>
    <w:p w:rsidR="00395CCD" w:rsidRDefault="00395CCD" w:rsidP="00395CCD">
      <w:pPr>
        <w:spacing w:after="0" w:line="240" w:lineRule="auto"/>
        <w:rPr>
          <w:rFonts w:ascii="Calibri" w:eastAsia="Times New Roman" w:hAnsi="Calibri" w:cs="Times New Roman"/>
          <w:sz w:val="24"/>
          <w:szCs w:val="24"/>
        </w:rPr>
      </w:pPr>
    </w:p>
    <w:p w:rsidR="00395CCD" w:rsidRDefault="00395CCD" w:rsidP="00395CCD">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 sample turn in is then placed in a staging area where the sample will be staged to its noted table due to coding until all the samples are turned in.</w:t>
      </w:r>
    </w:p>
    <w:p w:rsidR="00395CCD" w:rsidRDefault="00395CCD" w:rsidP="00395CCD">
      <w:pPr>
        <w:spacing w:after="0" w:line="240" w:lineRule="auto"/>
        <w:rPr>
          <w:rFonts w:ascii="Calibri" w:eastAsia="Times New Roman" w:hAnsi="Calibri" w:cs="Times New Roman"/>
          <w:sz w:val="24"/>
          <w:szCs w:val="24"/>
        </w:rPr>
      </w:pPr>
    </w:p>
    <w:p w:rsidR="00395CCD" w:rsidRDefault="00395CCD" w:rsidP="00395CCD">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During the Turn in the judges are being briefed on what their goals are in judging the samples.</w:t>
      </w:r>
    </w:p>
    <w:p w:rsidR="00395CCD" w:rsidRDefault="00395CCD" w:rsidP="00395CCD">
      <w:pPr>
        <w:spacing w:after="0" w:line="240" w:lineRule="auto"/>
        <w:rPr>
          <w:rFonts w:ascii="Calibri" w:eastAsia="Times New Roman" w:hAnsi="Calibri" w:cs="Times New Roman"/>
          <w:sz w:val="24"/>
          <w:szCs w:val="24"/>
        </w:rPr>
      </w:pPr>
    </w:p>
    <w:p w:rsidR="00395CCD" w:rsidRDefault="00395CCD" w:rsidP="00395CCD">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 judges are given a score card that is only noted as Table Number and Judge Number.  A copy of Sauce, Porkpourri and Meats are attached for your reference.</w:t>
      </w:r>
    </w:p>
    <w:p w:rsidR="00395CCD" w:rsidRDefault="00395CCD" w:rsidP="00395CCD">
      <w:pPr>
        <w:spacing w:after="0" w:line="240" w:lineRule="auto"/>
        <w:rPr>
          <w:rFonts w:ascii="Calibri" w:eastAsia="Times New Roman" w:hAnsi="Calibri" w:cs="Times New Roman"/>
          <w:sz w:val="24"/>
          <w:szCs w:val="24"/>
        </w:rPr>
      </w:pPr>
    </w:p>
    <w:p w:rsidR="00395CCD" w:rsidRDefault="00395CCD" w:rsidP="00395CCD">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Once the samples are turned in then the volunteers will place the samples on the tables in a coded</w:t>
      </w:r>
      <w:r w:rsidR="00D22D86">
        <w:rPr>
          <w:rFonts w:ascii="Calibri" w:eastAsia="Times New Roman" w:hAnsi="Calibri" w:cs="Times New Roman"/>
          <w:sz w:val="24"/>
          <w:szCs w:val="24"/>
        </w:rPr>
        <w:t xml:space="preserve"> order.</w:t>
      </w:r>
    </w:p>
    <w:p w:rsidR="00D22D86" w:rsidRDefault="00D22D86" w:rsidP="00395CCD">
      <w:pPr>
        <w:spacing w:after="0" w:line="240" w:lineRule="auto"/>
        <w:rPr>
          <w:rFonts w:ascii="Calibri" w:eastAsia="Times New Roman" w:hAnsi="Calibri" w:cs="Times New Roman"/>
          <w:sz w:val="24"/>
          <w:szCs w:val="24"/>
        </w:rPr>
      </w:pPr>
    </w:p>
    <w:p w:rsidR="00D22D86" w:rsidRDefault="00D22D86" w:rsidP="00395CCD">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 judges are assisted and all sample containers are opened at one time.</w:t>
      </w:r>
    </w:p>
    <w:p w:rsidR="00D22D86" w:rsidRDefault="00D22D86" w:rsidP="00395CCD">
      <w:pPr>
        <w:spacing w:after="0" w:line="240" w:lineRule="auto"/>
        <w:rPr>
          <w:rFonts w:ascii="Calibri" w:eastAsia="Times New Roman" w:hAnsi="Calibri" w:cs="Times New Roman"/>
          <w:sz w:val="24"/>
          <w:szCs w:val="24"/>
        </w:rPr>
      </w:pPr>
    </w:p>
    <w:p w:rsidR="00D22D86" w:rsidRDefault="00D22D86" w:rsidP="00395CCD">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Appearance of the Entry is judged first, then the judges are instructed to judge the remaining criteria by eating samples from each entry.</w:t>
      </w:r>
    </w:p>
    <w:p w:rsidR="00D22D86" w:rsidRDefault="00D22D86" w:rsidP="00395CCD">
      <w:pPr>
        <w:spacing w:after="0" w:line="240" w:lineRule="auto"/>
        <w:rPr>
          <w:rFonts w:ascii="Calibri" w:eastAsia="Times New Roman" w:hAnsi="Calibri" w:cs="Times New Roman"/>
          <w:sz w:val="24"/>
          <w:szCs w:val="24"/>
        </w:rPr>
      </w:pPr>
    </w:p>
    <w:p w:rsidR="00D22D86" w:rsidRDefault="00D22D86" w:rsidP="00395CCD">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 judges are instructed during the briefing that if they find uncooked product to discretely advise the Judging Rep to review and to advise table.</w:t>
      </w:r>
    </w:p>
    <w:p w:rsidR="00D22D86" w:rsidRDefault="00D22D86" w:rsidP="00395CCD">
      <w:pPr>
        <w:spacing w:after="0" w:line="240" w:lineRule="auto"/>
        <w:rPr>
          <w:rFonts w:ascii="Calibri" w:eastAsia="Times New Roman" w:hAnsi="Calibri" w:cs="Times New Roman"/>
          <w:sz w:val="24"/>
          <w:szCs w:val="24"/>
        </w:rPr>
      </w:pPr>
    </w:p>
    <w:p w:rsidR="00D22D86" w:rsidRDefault="00D22D86" w:rsidP="00395CCD">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 judges are instructed that if they score a 7 or an 8 they must give the appointed Judges Rep collecting the card an explanation to justify that score.</w:t>
      </w:r>
    </w:p>
    <w:p w:rsidR="00D22D86" w:rsidRDefault="00D22D86" w:rsidP="00395CCD">
      <w:pPr>
        <w:spacing w:after="0" w:line="240" w:lineRule="auto"/>
        <w:rPr>
          <w:rFonts w:ascii="Calibri" w:eastAsia="Times New Roman" w:hAnsi="Calibri" w:cs="Times New Roman"/>
          <w:sz w:val="24"/>
          <w:szCs w:val="24"/>
        </w:rPr>
      </w:pPr>
    </w:p>
    <w:p w:rsidR="00D22D86" w:rsidRDefault="00D22D86" w:rsidP="00395CCD">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 basic of the contest is that if you have 14 tables being judged, you have 14 mini contest within that category.</w:t>
      </w:r>
    </w:p>
    <w:p w:rsidR="00D22D86" w:rsidRDefault="00D22D86" w:rsidP="00395CCD">
      <w:pPr>
        <w:spacing w:after="0" w:line="240" w:lineRule="auto"/>
        <w:rPr>
          <w:rFonts w:ascii="Calibri" w:eastAsia="Times New Roman" w:hAnsi="Calibri" w:cs="Times New Roman"/>
          <w:sz w:val="24"/>
          <w:szCs w:val="24"/>
        </w:rPr>
      </w:pPr>
    </w:p>
    <w:p w:rsidR="00D22D86" w:rsidRDefault="00D22D86" w:rsidP="00395CCD">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When cards are collected then those cards go to data entry portion where all scores are entered in.  As you can see the cards do not have any team names so as data entered only looking at Table Number, Judge Number and Sample Number.</w:t>
      </w:r>
    </w:p>
    <w:p w:rsidR="00D22D86" w:rsidRDefault="00D22D86" w:rsidP="00395CCD">
      <w:pPr>
        <w:spacing w:after="0" w:line="240" w:lineRule="auto"/>
        <w:rPr>
          <w:rFonts w:ascii="Calibri" w:eastAsia="Times New Roman" w:hAnsi="Calibri" w:cs="Times New Roman"/>
          <w:sz w:val="24"/>
          <w:szCs w:val="24"/>
        </w:rPr>
      </w:pPr>
    </w:p>
    <w:p w:rsidR="00D22D86" w:rsidRPr="00395CCD" w:rsidRDefault="00D22D86" w:rsidP="00395CCD">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All scores are entered, lowest scores dropped, and a listing of the teams in order of final scoring is produced.</w:t>
      </w:r>
    </w:p>
    <w:sectPr w:rsidR="00D22D86" w:rsidRPr="00395CCD" w:rsidSect="00D22D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CD"/>
    <w:rsid w:val="00395CCD"/>
    <w:rsid w:val="00475AF7"/>
    <w:rsid w:val="004976FB"/>
    <w:rsid w:val="00D2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EF25A-679D-4C6D-B34D-6BAC46EC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0281">
      <w:bodyDiv w:val="1"/>
      <w:marLeft w:val="0"/>
      <w:marRight w:val="0"/>
      <w:marTop w:val="0"/>
      <w:marBottom w:val="0"/>
      <w:divBdr>
        <w:top w:val="none" w:sz="0" w:space="0" w:color="auto"/>
        <w:left w:val="none" w:sz="0" w:space="0" w:color="auto"/>
        <w:bottom w:val="none" w:sz="0" w:space="0" w:color="auto"/>
        <w:right w:val="none" w:sz="0" w:space="0" w:color="auto"/>
      </w:divBdr>
      <w:divsChild>
        <w:div w:id="706106701">
          <w:marLeft w:val="0"/>
          <w:marRight w:val="0"/>
          <w:marTop w:val="0"/>
          <w:marBottom w:val="0"/>
          <w:divBdr>
            <w:top w:val="none" w:sz="0" w:space="0" w:color="auto"/>
            <w:left w:val="none" w:sz="0" w:space="0" w:color="auto"/>
            <w:bottom w:val="none" w:sz="0" w:space="0" w:color="auto"/>
            <w:right w:val="none" w:sz="0" w:space="0" w:color="auto"/>
          </w:divBdr>
        </w:div>
        <w:div w:id="475875410">
          <w:marLeft w:val="0"/>
          <w:marRight w:val="0"/>
          <w:marTop w:val="0"/>
          <w:marBottom w:val="0"/>
          <w:divBdr>
            <w:top w:val="none" w:sz="0" w:space="0" w:color="auto"/>
            <w:left w:val="none" w:sz="0" w:space="0" w:color="auto"/>
            <w:bottom w:val="none" w:sz="0" w:space="0" w:color="auto"/>
            <w:right w:val="none" w:sz="0" w:space="0" w:color="auto"/>
          </w:divBdr>
        </w:div>
        <w:div w:id="446432085">
          <w:marLeft w:val="0"/>
          <w:marRight w:val="0"/>
          <w:marTop w:val="0"/>
          <w:marBottom w:val="0"/>
          <w:divBdr>
            <w:top w:val="none" w:sz="0" w:space="0" w:color="auto"/>
            <w:left w:val="none" w:sz="0" w:space="0" w:color="auto"/>
            <w:bottom w:val="none" w:sz="0" w:space="0" w:color="auto"/>
            <w:right w:val="none" w:sz="0" w:space="0" w:color="auto"/>
          </w:divBdr>
        </w:div>
        <w:div w:id="1704750585">
          <w:marLeft w:val="0"/>
          <w:marRight w:val="0"/>
          <w:marTop w:val="0"/>
          <w:marBottom w:val="0"/>
          <w:divBdr>
            <w:top w:val="none" w:sz="0" w:space="0" w:color="auto"/>
            <w:left w:val="none" w:sz="0" w:space="0" w:color="auto"/>
            <w:bottom w:val="none" w:sz="0" w:space="0" w:color="auto"/>
            <w:right w:val="none" w:sz="0" w:space="0" w:color="auto"/>
          </w:divBdr>
        </w:div>
        <w:div w:id="12612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 Gal</dc:creator>
  <cp:keywords/>
  <dc:description/>
  <cp:lastModifiedBy>Saints Gal</cp:lastModifiedBy>
  <cp:revision>1</cp:revision>
  <dcterms:created xsi:type="dcterms:W3CDTF">2015-03-21T14:40:00Z</dcterms:created>
  <dcterms:modified xsi:type="dcterms:W3CDTF">2015-03-21T15:01:00Z</dcterms:modified>
</cp:coreProperties>
</file>